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6B5" w:rsidRPr="006F06B5" w:rsidRDefault="00D11B5A" w:rsidP="006F06B5">
      <w:pPr>
        <w:ind w:right="283"/>
        <w:rPr>
          <w:rFonts w:ascii="Arial" w:hAnsi="Arial" w:cs="Arial"/>
          <w:color w:val="000000"/>
          <w:sz w:val="18"/>
          <w:szCs w:val="16"/>
          <w:shd w:val="clear" w:color="auto" w:fill="FFFFFF"/>
        </w:rPr>
      </w:pPr>
      <w:r w:rsidRPr="00D11B5A">
        <w:rPr>
          <w:noProof/>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9.55pt;margin-top:-3.25pt;width:394.8pt;height:41.35pt;z-index:-251657728" wrapcoords="-82 0 -41 6284 1068 12567 -1191 13353 -1191 15316 698 18851 698 20029 9034 22385 12730 22385 13305 22385 18643 20422 20491 15709 20491 12567 21600 6284 21641 0 -82 0"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quot;Это интересно&quot;"/>
            <w10:wrap type="through"/>
          </v:shape>
        </w:pict>
      </w:r>
    </w:p>
    <w:p w:rsidR="006F06B5" w:rsidRPr="006F06B5" w:rsidRDefault="0001799F" w:rsidP="006F06B5">
      <w:pPr>
        <w:ind w:right="283"/>
        <w:rPr>
          <w:rFonts w:ascii="Times New Roman" w:hAnsi="Times New Roman" w:cs="Times New Roman"/>
          <w:b/>
          <w:color w:val="FF0000"/>
          <w:sz w:val="28"/>
          <w:szCs w:val="16"/>
          <w:shd w:val="clear" w:color="auto" w:fill="FFFFFF"/>
        </w:rPr>
      </w:pPr>
      <w:r>
        <w:rPr>
          <w:rFonts w:ascii="Times New Roman" w:hAnsi="Times New Roman" w:cs="Times New Roman"/>
          <w:b/>
          <w:noProof/>
          <w:color w:val="FF0000"/>
          <w:sz w:val="28"/>
          <w:szCs w:val="16"/>
          <w:lang w:eastAsia="ru-RU"/>
        </w:rPr>
        <w:drawing>
          <wp:anchor distT="0" distB="0" distL="114300" distR="114300" simplePos="0" relativeHeight="251656704" behindDoc="0" locked="0" layoutInCell="1" allowOverlap="1">
            <wp:simplePos x="0" y="0"/>
            <wp:positionH relativeFrom="column">
              <wp:posOffset>-5530215</wp:posOffset>
            </wp:positionH>
            <wp:positionV relativeFrom="paragraph">
              <wp:posOffset>182880</wp:posOffset>
            </wp:positionV>
            <wp:extent cx="2716530" cy="2034540"/>
            <wp:effectExtent l="19050" t="0" r="7620" b="0"/>
            <wp:wrapThrough wrapText="bothSides">
              <wp:wrapPolygon edited="0">
                <wp:start x="-151" y="0"/>
                <wp:lineTo x="-151" y="21438"/>
                <wp:lineTo x="21661" y="21438"/>
                <wp:lineTo x="21661" y="0"/>
                <wp:lineTo x="-151" y="0"/>
              </wp:wrapPolygon>
            </wp:wrapThrough>
            <wp:docPr id="3" name="Рисунок 3" descr="http://900igr.net/up/datas/256689/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900igr.net/up/datas/256689/004.jpg"/>
                    <pic:cNvPicPr>
                      <a:picLocks noChangeAspect="1" noChangeArrowheads="1"/>
                    </pic:cNvPicPr>
                  </pic:nvPicPr>
                  <pic:blipFill>
                    <a:blip r:embed="rId5" cstate="print"/>
                    <a:srcRect/>
                    <a:stretch>
                      <a:fillRect/>
                    </a:stretch>
                  </pic:blipFill>
                  <pic:spPr bwMode="auto">
                    <a:xfrm>
                      <a:off x="0" y="0"/>
                      <a:ext cx="2716530" cy="2034540"/>
                    </a:xfrm>
                    <a:prstGeom prst="rect">
                      <a:avLst/>
                    </a:prstGeom>
                    <a:noFill/>
                    <a:ln w="9525">
                      <a:noFill/>
                      <a:miter lim="800000"/>
                      <a:headEnd/>
                      <a:tailEnd/>
                    </a:ln>
                  </pic:spPr>
                </pic:pic>
              </a:graphicData>
            </a:graphic>
          </wp:anchor>
        </w:drawing>
      </w:r>
    </w:p>
    <w:p w:rsidR="006F06B5" w:rsidRDefault="006F06B5" w:rsidP="006F06B5">
      <w:pPr>
        <w:spacing w:line="240" w:lineRule="atLeast"/>
        <w:ind w:left="-567" w:right="284" w:firstLine="709"/>
        <w:contextualSpacing/>
        <w:jc w:val="center"/>
        <w:rPr>
          <w:rFonts w:ascii="Times New Roman" w:hAnsi="Times New Roman" w:cs="Times New Roman"/>
          <w:color w:val="000000"/>
          <w:sz w:val="24"/>
          <w:szCs w:val="16"/>
        </w:rPr>
      </w:pPr>
      <w:r w:rsidRPr="006F06B5">
        <w:rPr>
          <w:rFonts w:ascii="Arial Black" w:hAnsi="Arial Black" w:cs="Times New Roman"/>
          <w:b/>
          <w:color w:val="FF0000"/>
          <w:sz w:val="28"/>
          <w:szCs w:val="16"/>
          <w:shd w:val="clear" w:color="auto" w:fill="FFFFFF"/>
        </w:rPr>
        <w:t>ГРАМОТЕ УЧИТЬСЯ – ВСЕГДА ПРИГОДИТСЯ!</w:t>
      </w:r>
      <w:r w:rsidRPr="006F06B5">
        <w:rPr>
          <w:rFonts w:ascii="Times New Roman" w:hAnsi="Times New Roman" w:cs="Times New Roman"/>
          <w:color w:val="000000"/>
          <w:sz w:val="24"/>
          <w:szCs w:val="16"/>
        </w:rPr>
        <w:br/>
      </w:r>
      <w:r w:rsidRPr="00A70747">
        <w:rPr>
          <w:rFonts w:ascii="Times New Roman" w:hAnsi="Times New Roman" w:cs="Times New Roman"/>
          <w:i/>
          <w:color w:val="0F243E" w:themeColor="text2" w:themeShade="80"/>
          <w:sz w:val="24"/>
          <w:szCs w:val="16"/>
          <w:shd w:val="clear" w:color="auto" w:fill="FFFFFF"/>
        </w:rPr>
        <w:t xml:space="preserve">             Грамотность в современном мире – это не только умение писать, читать и считать. Это в целом ум человека, его знания, умение разбираться в мире, в событиях. Грамотность – это и знание законов физики, и правил литературного языка, и языков иностранных…</w:t>
      </w:r>
    </w:p>
    <w:p w:rsidR="006F06B5" w:rsidRPr="006F06B5" w:rsidRDefault="0001799F" w:rsidP="006F06B5">
      <w:pPr>
        <w:pStyle w:val="a3"/>
        <w:numPr>
          <w:ilvl w:val="0"/>
          <w:numId w:val="1"/>
        </w:numPr>
        <w:spacing w:line="240" w:lineRule="atLeast"/>
        <w:ind w:left="-142" w:right="284"/>
        <w:jc w:val="both"/>
        <w:rPr>
          <w:rFonts w:ascii="Times New Roman" w:hAnsi="Times New Roman" w:cs="Times New Roman"/>
          <w:color w:val="000000"/>
          <w:sz w:val="24"/>
          <w:szCs w:val="16"/>
          <w:shd w:val="clear" w:color="auto" w:fill="FFFFFF"/>
        </w:rPr>
      </w:pPr>
      <w:r>
        <w:rPr>
          <w:rFonts w:ascii="Times New Roman" w:hAnsi="Times New Roman" w:cs="Times New Roman"/>
          <w:noProof/>
          <w:color w:val="000000"/>
          <w:sz w:val="24"/>
          <w:szCs w:val="16"/>
          <w:lang w:eastAsia="ru-RU"/>
        </w:rPr>
        <w:drawing>
          <wp:anchor distT="0" distB="0" distL="114300" distR="114300" simplePos="0" relativeHeight="251657728" behindDoc="0" locked="0" layoutInCell="1" allowOverlap="1">
            <wp:simplePos x="0" y="0"/>
            <wp:positionH relativeFrom="column">
              <wp:posOffset>1200150</wp:posOffset>
            </wp:positionH>
            <wp:positionV relativeFrom="paragraph">
              <wp:posOffset>701040</wp:posOffset>
            </wp:positionV>
            <wp:extent cx="2007870" cy="2004060"/>
            <wp:effectExtent l="19050" t="0" r="0" b="0"/>
            <wp:wrapThrough wrapText="bothSides">
              <wp:wrapPolygon edited="0">
                <wp:start x="-205" y="0"/>
                <wp:lineTo x="-205" y="21354"/>
                <wp:lineTo x="21518" y="21354"/>
                <wp:lineTo x="21518" y="0"/>
                <wp:lineTo x="-205" y="0"/>
              </wp:wrapPolygon>
            </wp:wrapThrough>
            <wp:docPr id="6" name="Рисунок 6" descr="https://avatars.mds.yandex.net/get-pdb/1016956/c7dde131-3472-47b6-9942-1b390b885282/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vatars.mds.yandex.net/get-pdb/1016956/c7dde131-3472-47b6-9942-1b390b885282/s1200"/>
                    <pic:cNvPicPr>
                      <a:picLocks noChangeAspect="1" noChangeArrowheads="1"/>
                    </pic:cNvPicPr>
                  </pic:nvPicPr>
                  <pic:blipFill>
                    <a:blip r:embed="rId6" cstate="print"/>
                    <a:srcRect/>
                    <a:stretch>
                      <a:fillRect/>
                    </a:stretch>
                  </pic:blipFill>
                  <pic:spPr bwMode="auto">
                    <a:xfrm>
                      <a:off x="0" y="0"/>
                      <a:ext cx="2007870" cy="2004060"/>
                    </a:xfrm>
                    <a:prstGeom prst="rect">
                      <a:avLst/>
                    </a:prstGeom>
                    <a:noFill/>
                    <a:ln w="9525">
                      <a:noFill/>
                      <a:miter lim="800000"/>
                      <a:headEnd/>
                      <a:tailEnd/>
                    </a:ln>
                  </pic:spPr>
                </pic:pic>
              </a:graphicData>
            </a:graphic>
          </wp:anchor>
        </w:drawing>
      </w:r>
      <w:r w:rsidR="006F06B5" w:rsidRPr="006F06B5">
        <w:rPr>
          <w:rFonts w:ascii="Times New Roman" w:hAnsi="Times New Roman" w:cs="Times New Roman"/>
          <w:color w:val="000000"/>
          <w:sz w:val="24"/>
          <w:szCs w:val="16"/>
          <w:shd w:val="clear" w:color="auto" w:fill="FFFFFF"/>
        </w:rPr>
        <w:t>Грамота всегда пригодится человеку. Умение писать, читать и считать - это базовые знания, которые должен знать и уметь каждый человек. А человек с высшим образованием никогда не пропадет. Даже если его работа сейчас не востребована, он устроится на малооплачиваемую работу, но по своей специальности, наберет опыт и, став хорошим специалистом, будет иметь высокооплачиваемую должность. Но если человек не имеет высшего образования, то он не сможет претендовать даже на ту низкую должность. Грамотных людей всегда уважают, может</w:t>
      </w:r>
      <w:r w:rsidR="006F06B5">
        <w:rPr>
          <w:rFonts w:ascii="Times New Roman" w:hAnsi="Times New Roman" w:cs="Times New Roman"/>
          <w:color w:val="000000"/>
          <w:sz w:val="24"/>
          <w:szCs w:val="16"/>
          <w:shd w:val="clear" w:color="auto" w:fill="FFFFFF"/>
        </w:rPr>
        <w:t>,</w:t>
      </w:r>
      <w:r w:rsidR="006F06B5" w:rsidRPr="006F06B5">
        <w:rPr>
          <w:rFonts w:ascii="Times New Roman" w:hAnsi="Times New Roman" w:cs="Times New Roman"/>
          <w:color w:val="000000"/>
          <w:sz w:val="24"/>
          <w:szCs w:val="16"/>
          <w:shd w:val="clear" w:color="auto" w:fill="FFFFFF"/>
        </w:rPr>
        <w:t xml:space="preserve"> этот человек небогат, но его мнение всегда дорого для окружающих и он пользуется всеобщим уважением за свою образованность. </w:t>
      </w:r>
      <w:r w:rsidR="006F06B5" w:rsidRPr="006F06B5">
        <w:rPr>
          <w:rFonts w:ascii="Times New Roman" w:hAnsi="Times New Roman" w:cs="Times New Roman"/>
          <w:b/>
          <w:color w:val="FF0000"/>
          <w:sz w:val="24"/>
          <w:szCs w:val="16"/>
          <w:shd w:val="clear" w:color="auto" w:fill="FFFFFF"/>
        </w:rPr>
        <w:t>Грамотный — значит успешный.</w:t>
      </w:r>
      <w:r w:rsidR="006F06B5" w:rsidRPr="006F06B5">
        <w:rPr>
          <w:rFonts w:ascii="Times New Roman" w:hAnsi="Times New Roman" w:cs="Times New Roman"/>
          <w:color w:val="000000"/>
          <w:sz w:val="24"/>
          <w:szCs w:val="16"/>
          <w:shd w:val="clear" w:color="auto" w:fill="FFFFFF"/>
        </w:rPr>
        <w:t xml:space="preserve"> </w:t>
      </w:r>
    </w:p>
    <w:p w:rsidR="006F06B5" w:rsidRDefault="006F06B5" w:rsidP="006F06B5">
      <w:pPr>
        <w:pStyle w:val="a3"/>
        <w:numPr>
          <w:ilvl w:val="0"/>
          <w:numId w:val="1"/>
        </w:numPr>
        <w:spacing w:line="240" w:lineRule="atLeast"/>
        <w:ind w:left="-142" w:right="284"/>
        <w:jc w:val="both"/>
        <w:rPr>
          <w:rFonts w:ascii="Times New Roman" w:hAnsi="Times New Roman" w:cs="Times New Roman"/>
          <w:color w:val="000000"/>
          <w:sz w:val="24"/>
          <w:szCs w:val="16"/>
          <w:shd w:val="clear" w:color="auto" w:fill="FFFFFF"/>
        </w:rPr>
      </w:pPr>
      <w:r w:rsidRPr="006F06B5">
        <w:rPr>
          <w:rFonts w:ascii="Times New Roman" w:hAnsi="Times New Roman" w:cs="Times New Roman"/>
          <w:color w:val="000000"/>
          <w:sz w:val="24"/>
          <w:szCs w:val="16"/>
          <w:shd w:val="clear" w:color="auto" w:fill="FFFFFF"/>
        </w:rPr>
        <w:t>Раньше грамотным считался человек, который умел читать и писать. Сейчас очень трудно найти человека, который бы этого не умел. Но вот степень грамотности сильно разнится. </w:t>
      </w:r>
      <w:r w:rsidRPr="006F06B5">
        <w:rPr>
          <w:rFonts w:ascii="Times New Roman" w:hAnsi="Times New Roman" w:cs="Times New Roman"/>
          <w:color w:val="000000"/>
          <w:sz w:val="24"/>
          <w:szCs w:val="16"/>
        </w:rPr>
        <w:t xml:space="preserve"> </w:t>
      </w:r>
      <w:r w:rsidRPr="006F06B5">
        <w:rPr>
          <w:rFonts w:ascii="Times New Roman" w:hAnsi="Times New Roman" w:cs="Times New Roman"/>
          <w:color w:val="000000"/>
          <w:sz w:val="24"/>
          <w:szCs w:val="16"/>
          <w:shd w:val="clear" w:color="auto" w:fill="FFFFFF"/>
        </w:rPr>
        <w:t xml:space="preserve">Сегодня, в XXI веке, быть грамотным — значит быть, по-моему, образованной личностью. Кроме грамматики и правил русского языка необходимо иметь широкий кругозор, быть эрудированным, уметь пользоваться своими знаниями на практике. Но даже в век всеобщей компьютеризации и новейших технологий </w:t>
      </w:r>
      <w:r w:rsidRPr="006F06B5">
        <w:rPr>
          <w:rFonts w:ascii="Times New Roman" w:hAnsi="Times New Roman" w:cs="Times New Roman"/>
          <w:b/>
          <w:color w:val="FF0000"/>
          <w:sz w:val="24"/>
          <w:szCs w:val="16"/>
          <w:shd w:val="clear" w:color="auto" w:fill="FFFFFF"/>
        </w:rPr>
        <w:t>ни в коем случае нельзя забывать о чтении книг. Книга была и остаётся атрибутом грамотного и, что немаловажно, современного человека.</w:t>
      </w:r>
    </w:p>
    <w:p w:rsidR="006F06B5" w:rsidRPr="006F06B5" w:rsidRDefault="006F06B5" w:rsidP="006F06B5">
      <w:pPr>
        <w:pStyle w:val="a3"/>
        <w:numPr>
          <w:ilvl w:val="0"/>
          <w:numId w:val="1"/>
        </w:numPr>
        <w:spacing w:line="240" w:lineRule="atLeast"/>
        <w:ind w:left="-142" w:right="284"/>
        <w:jc w:val="both"/>
        <w:rPr>
          <w:rFonts w:ascii="Times New Roman" w:hAnsi="Times New Roman" w:cs="Times New Roman"/>
          <w:color w:val="000000"/>
          <w:sz w:val="24"/>
          <w:szCs w:val="16"/>
          <w:shd w:val="clear" w:color="auto" w:fill="FFFFFF"/>
        </w:rPr>
      </w:pPr>
      <w:r w:rsidRPr="006F06B5">
        <w:rPr>
          <w:rFonts w:ascii="Times New Roman" w:hAnsi="Times New Roman" w:cs="Times New Roman"/>
          <w:color w:val="000000"/>
          <w:sz w:val="24"/>
          <w:szCs w:val="16"/>
          <w:shd w:val="clear" w:color="auto" w:fill="FFFFFF"/>
        </w:rPr>
        <w:t xml:space="preserve"> Не бывает лишних и ненужных знаний</w:t>
      </w:r>
      <w:r w:rsidR="0001799F">
        <w:rPr>
          <w:rFonts w:ascii="Times New Roman" w:hAnsi="Times New Roman" w:cs="Times New Roman"/>
          <w:color w:val="000000"/>
          <w:sz w:val="24"/>
          <w:szCs w:val="16"/>
          <w:shd w:val="clear" w:color="auto" w:fill="FFFFFF"/>
        </w:rPr>
        <w:t xml:space="preserve">. </w:t>
      </w:r>
      <w:r w:rsidRPr="006F06B5">
        <w:rPr>
          <w:rFonts w:ascii="Times New Roman" w:hAnsi="Times New Roman" w:cs="Times New Roman"/>
          <w:color w:val="000000"/>
          <w:sz w:val="24"/>
          <w:szCs w:val="16"/>
          <w:shd w:val="clear" w:color="auto" w:fill="FFFFFF"/>
        </w:rPr>
        <w:t xml:space="preserve">Например, данные по географии помогут в путешествии, по биологии – в критических ситуациях, когда необходимо оказать человеку первую помощь. Литература учит необычно размышлять и правильно излагать свои мысли. Без этого умения невозможно стать интересным собеседником. Поэтому, не зря гласит народная мудрость, что </w:t>
      </w:r>
      <w:r w:rsidRPr="006F06B5">
        <w:rPr>
          <w:rFonts w:ascii="Times New Roman" w:hAnsi="Times New Roman" w:cs="Times New Roman"/>
          <w:b/>
          <w:color w:val="000000"/>
          <w:sz w:val="24"/>
          <w:szCs w:val="16"/>
          <w:shd w:val="clear" w:color="auto" w:fill="FFFFFF"/>
        </w:rPr>
        <w:t>«грамоте учиться – всегда пригодится».</w:t>
      </w:r>
      <w:r w:rsidRPr="006F06B5">
        <w:rPr>
          <w:rFonts w:ascii="Times New Roman" w:hAnsi="Times New Roman" w:cs="Times New Roman"/>
          <w:color w:val="000000"/>
          <w:sz w:val="24"/>
          <w:szCs w:val="16"/>
          <w:shd w:val="clear" w:color="auto" w:fill="FFFFFF"/>
        </w:rPr>
        <w:t> </w:t>
      </w:r>
      <w:r w:rsidRPr="006F06B5">
        <w:rPr>
          <w:rFonts w:ascii="Times New Roman" w:hAnsi="Times New Roman" w:cs="Times New Roman"/>
          <w:color w:val="000000"/>
          <w:sz w:val="24"/>
          <w:szCs w:val="16"/>
          <w:shd w:val="clear" w:color="auto" w:fill="FFFFFF"/>
        </w:rPr>
        <w:br/>
      </w:r>
      <w:r w:rsidRPr="006F06B5">
        <w:rPr>
          <w:rFonts w:ascii="Times New Roman" w:hAnsi="Times New Roman" w:cs="Times New Roman"/>
          <w:b/>
          <w:color w:val="FF0000"/>
          <w:sz w:val="24"/>
          <w:szCs w:val="16"/>
          <w:shd w:val="clear" w:color="auto" w:fill="FFFFFF"/>
        </w:rPr>
        <w:t>Учёба – это главный труд школьника.</w:t>
      </w:r>
      <w:r w:rsidRPr="006F06B5">
        <w:rPr>
          <w:rFonts w:ascii="Times New Roman" w:hAnsi="Times New Roman" w:cs="Times New Roman"/>
          <w:color w:val="000000"/>
          <w:sz w:val="24"/>
          <w:szCs w:val="16"/>
          <w:shd w:val="clear" w:color="auto" w:fill="FFFFFF"/>
        </w:rPr>
        <w:t xml:space="preserve"> Учиться надо не для мамы и папы, или красивой отметки в дневнике. Учиться надо для того, чтобы стать знающим, грамотным человеком. Именно тогда в сложном, современном обществе вы адаптируетесь полностью. </w:t>
      </w:r>
    </w:p>
    <w:p w:rsidR="00680116" w:rsidRDefault="006F06B5" w:rsidP="006F06B5">
      <w:pPr>
        <w:pStyle w:val="a3"/>
        <w:numPr>
          <w:ilvl w:val="0"/>
          <w:numId w:val="1"/>
        </w:numPr>
        <w:spacing w:line="240" w:lineRule="atLeast"/>
        <w:ind w:left="-142" w:right="284"/>
        <w:jc w:val="both"/>
        <w:rPr>
          <w:rFonts w:ascii="Times New Roman" w:hAnsi="Times New Roman" w:cs="Times New Roman"/>
          <w:i/>
          <w:color w:val="000000"/>
          <w:sz w:val="24"/>
          <w:szCs w:val="16"/>
          <w:shd w:val="clear" w:color="auto" w:fill="FFFFFF"/>
        </w:rPr>
      </w:pPr>
      <w:r w:rsidRPr="0001799F">
        <w:rPr>
          <w:rFonts w:ascii="Times New Roman" w:hAnsi="Times New Roman" w:cs="Times New Roman"/>
          <w:b/>
          <w:color w:val="FF0000"/>
          <w:sz w:val="24"/>
          <w:szCs w:val="16"/>
          <w:shd w:val="clear" w:color="auto" w:fill="FFFFFF"/>
        </w:rPr>
        <w:t>Учиться – всегда пригодится.</w:t>
      </w:r>
      <w:r w:rsidRPr="006F06B5">
        <w:rPr>
          <w:rFonts w:ascii="Times New Roman" w:hAnsi="Times New Roman" w:cs="Times New Roman"/>
          <w:color w:val="000000"/>
          <w:sz w:val="24"/>
          <w:szCs w:val="16"/>
          <w:shd w:val="clear" w:color="auto" w:fill="FFFFFF"/>
        </w:rPr>
        <w:t xml:space="preserve"> Если когда-то в жизни вы окажетесь в сложной ситуации, то будучи грамотным человеком,</w:t>
      </w:r>
      <w:r w:rsidR="0001799F">
        <w:rPr>
          <w:rFonts w:ascii="Times New Roman" w:hAnsi="Times New Roman" w:cs="Times New Roman"/>
          <w:color w:val="000000"/>
          <w:sz w:val="24"/>
          <w:szCs w:val="16"/>
          <w:shd w:val="clear" w:color="auto" w:fill="FFFFFF"/>
        </w:rPr>
        <w:t xml:space="preserve"> выпутаетесь из неё гораздо легче и с наименьшими потерями.</w:t>
      </w:r>
      <w:r w:rsidRPr="006F06B5">
        <w:rPr>
          <w:rFonts w:ascii="Times New Roman" w:hAnsi="Times New Roman" w:cs="Times New Roman"/>
          <w:color w:val="000000"/>
          <w:sz w:val="24"/>
          <w:szCs w:val="16"/>
          <w:shd w:val="clear" w:color="auto" w:fill="FFFFFF"/>
        </w:rPr>
        <w:t xml:space="preserve"> Для того</w:t>
      </w:r>
      <w:proofErr w:type="gramStart"/>
      <w:r w:rsidRPr="006F06B5">
        <w:rPr>
          <w:rFonts w:ascii="Times New Roman" w:hAnsi="Times New Roman" w:cs="Times New Roman"/>
          <w:color w:val="000000"/>
          <w:sz w:val="24"/>
          <w:szCs w:val="16"/>
          <w:shd w:val="clear" w:color="auto" w:fill="FFFFFF"/>
        </w:rPr>
        <w:t>,</w:t>
      </w:r>
      <w:proofErr w:type="gramEnd"/>
      <w:r w:rsidRPr="006F06B5">
        <w:rPr>
          <w:rFonts w:ascii="Times New Roman" w:hAnsi="Times New Roman" w:cs="Times New Roman"/>
          <w:color w:val="000000"/>
          <w:sz w:val="24"/>
          <w:szCs w:val="16"/>
          <w:shd w:val="clear" w:color="auto" w:fill="FFFFFF"/>
        </w:rPr>
        <w:t xml:space="preserve"> чтобы найти интересную работу, приносить пользу обществу и самому себе, надо не просто учиться, а учиться на совесть. </w:t>
      </w:r>
      <w:r w:rsidRPr="006F06B5">
        <w:rPr>
          <w:rFonts w:ascii="Times New Roman" w:hAnsi="Times New Roman" w:cs="Times New Roman"/>
          <w:color w:val="000000"/>
          <w:sz w:val="24"/>
          <w:szCs w:val="16"/>
          <w:shd w:val="clear" w:color="auto" w:fill="FFFFFF"/>
        </w:rPr>
        <w:br/>
        <w:t xml:space="preserve">Учиться надо всю жизнь. Это необходимо и молодому человеку и человеку в возрасте. </w:t>
      </w:r>
      <w:r w:rsidRPr="0001799F">
        <w:rPr>
          <w:rFonts w:ascii="Times New Roman" w:hAnsi="Times New Roman" w:cs="Times New Roman"/>
          <w:i/>
          <w:color w:val="000000"/>
          <w:sz w:val="24"/>
          <w:szCs w:val="16"/>
          <w:shd w:val="clear" w:color="auto" w:fill="FFFFFF"/>
        </w:rPr>
        <w:t>Мозг человека должен работать, человек должен совершенствоваться. Не стоять на одном месте. Двигаться вперёд. Тогда жизнь будет интересной и содержательной.</w:t>
      </w:r>
    </w:p>
    <w:p w:rsidR="0001799F" w:rsidRPr="0001799F" w:rsidRDefault="0001799F" w:rsidP="0001799F">
      <w:pPr>
        <w:pStyle w:val="a3"/>
        <w:spacing w:line="240" w:lineRule="atLeast"/>
        <w:ind w:left="-142" w:right="284"/>
        <w:jc w:val="right"/>
        <w:rPr>
          <w:rFonts w:ascii="Times New Roman" w:hAnsi="Times New Roman" w:cs="Times New Roman"/>
          <w:i/>
          <w:color w:val="000000"/>
          <w:sz w:val="24"/>
          <w:szCs w:val="16"/>
          <w:shd w:val="clear" w:color="auto" w:fill="FFFFFF"/>
        </w:rPr>
      </w:pPr>
      <w:r w:rsidRPr="0001799F">
        <w:rPr>
          <w:rFonts w:ascii="Times New Roman" w:hAnsi="Times New Roman" w:cs="Times New Roman"/>
          <w:b/>
          <w:color w:val="002060"/>
          <w:sz w:val="24"/>
          <w:szCs w:val="16"/>
          <w:shd w:val="clear" w:color="auto" w:fill="FFFFFF"/>
        </w:rPr>
        <w:t>Юный журналист –</w:t>
      </w:r>
      <w:r w:rsidRPr="0001799F">
        <w:rPr>
          <w:rFonts w:ascii="Times New Roman" w:hAnsi="Times New Roman" w:cs="Times New Roman"/>
          <w:b/>
          <w:color w:val="002060"/>
          <w:sz w:val="24"/>
          <w:szCs w:val="16"/>
        </w:rPr>
        <w:t xml:space="preserve"> Головач Ангелина</w:t>
      </w:r>
      <w:r w:rsidRPr="0001799F">
        <w:rPr>
          <w:rFonts w:ascii="Times New Roman" w:hAnsi="Times New Roman" w:cs="Times New Roman"/>
          <w:b/>
          <w:color w:val="FF0000"/>
          <w:sz w:val="24"/>
          <w:szCs w:val="16"/>
        </w:rPr>
        <w:t>.</w:t>
      </w:r>
    </w:p>
    <w:sectPr w:rsidR="0001799F" w:rsidRPr="0001799F" w:rsidSect="006F06B5">
      <w:pgSz w:w="11906" w:h="16838"/>
      <w:pgMar w:top="1134" w:right="850" w:bottom="1134" w:left="1701" w:header="708" w:footer="708" w:gutter="0"/>
      <w:pgBorders w:offsetFrom="page">
        <w:top w:val="pencils" w:sz="31" w:space="24" w:color="auto"/>
        <w:left w:val="pencils" w:sz="31" w:space="24" w:color="auto"/>
        <w:bottom w:val="pencils" w:sz="31" w:space="24" w:color="auto"/>
        <w:right w:val="pencil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pt;height:11.4pt" o:bullet="t">
        <v:imagedata r:id="rId1" o:title="mso48DA"/>
      </v:shape>
    </w:pict>
  </w:numPicBullet>
  <w:abstractNum w:abstractNumId="0">
    <w:nsid w:val="3BD05DD2"/>
    <w:multiLevelType w:val="hybridMultilevel"/>
    <w:tmpl w:val="EB00170C"/>
    <w:lvl w:ilvl="0" w:tplc="04190007">
      <w:start w:val="1"/>
      <w:numFmt w:val="bullet"/>
      <w:lvlText w:val=""/>
      <w:lvlPicBulletId w:val="0"/>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06B5"/>
    <w:rsid w:val="0001799F"/>
    <w:rsid w:val="00680116"/>
    <w:rsid w:val="006F06B5"/>
    <w:rsid w:val="00A70747"/>
    <w:rsid w:val="00D11B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1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06B5"/>
    <w:pPr>
      <w:ind w:left="720"/>
      <w:contextualSpacing/>
    </w:pPr>
  </w:style>
  <w:style w:type="paragraph" w:styleId="a4">
    <w:name w:val="Balloon Text"/>
    <w:basedOn w:val="a"/>
    <w:link w:val="a5"/>
    <w:uiPriority w:val="99"/>
    <w:semiHidden/>
    <w:unhideWhenUsed/>
    <w:rsid w:val="000179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79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417</Words>
  <Characters>2378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2019-10-22T10:07:00Z</dcterms:created>
  <dcterms:modified xsi:type="dcterms:W3CDTF">2019-10-29T07:18:00Z</dcterms:modified>
</cp:coreProperties>
</file>