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223" w:rsidRPr="001B1D53" w:rsidRDefault="005F044F" w:rsidP="005F044F">
      <w:pPr>
        <w:rPr>
          <w:rFonts w:ascii="Yu Gothic Light" w:eastAsia="Yu Gothic Light" w:hAnsi="Yu Gothic Light" w:cs="Times New Roman"/>
          <w:b/>
          <w:sz w:val="32"/>
          <w:szCs w:val="32"/>
        </w:rPr>
      </w:pPr>
      <w:r w:rsidRPr="001B1D53">
        <w:rPr>
          <w:rFonts w:ascii="Yu Gothic Light" w:eastAsia="Yu Gothic Light" w:hAnsi="Yu Gothic Light"/>
          <w:b/>
          <w:color w:val="000000"/>
          <w:sz w:val="32"/>
          <w:szCs w:val="32"/>
        </w:rPr>
        <w:t>Как справиться с отрицательными эмоциональными потрясениями?</w:t>
      </w:r>
    </w:p>
    <w:p w:rsidR="00382832" w:rsidRPr="001B1D53" w:rsidRDefault="00CB0282" w:rsidP="00CB0282">
      <w:pPr>
        <w:ind w:left="-907" w:right="-227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4"/>
        </w:rPr>
      </w:pPr>
      <w:r w:rsidRPr="001B1D53">
        <w:rPr>
          <w:rFonts w:ascii="Sitka Small" w:eastAsia="Yu Gothic Light" w:hAnsi="Sitka Small"/>
          <w:b/>
          <w:noProof/>
          <w:sz w:val="28"/>
          <w:szCs w:val="24"/>
          <w:lang w:eastAsia="ru-RU"/>
        </w:rPr>
        <w:drawing>
          <wp:anchor distT="0" distB="0" distL="114300" distR="114300" simplePos="0" relativeHeight="251917312" behindDoc="1" locked="0" layoutInCell="1" allowOverlap="1">
            <wp:simplePos x="0" y="0"/>
            <wp:positionH relativeFrom="column">
              <wp:posOffset>3988684</wp:posOffset>
            </wp:positionH>
            <wp:positionV relativeFrom="paragraph">
              <wp:posOffset>312889</wp:posOffset>
            </wp:positionV>
            <wp:extent cx="2027583" cy="2739851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254d9b35ceda9506a51d145a2ac5f1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7583" cy="2739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2832" w:rsidRPr="001B1D53">
        <w:rPr>
          <w:rFonts w:ascii="Times New Roman" w:hAnsi="Times New Roman" w:cs="Times New Roman"/>
          <w:b/>
          <w:color w:val="943634" w:themeColor="accent2" w:themeShade="BF"/>
          <w:sz w:val="28"/>
          <w:szCs w:val="24"/>
        </w:rPr>
        <w:t>Эффективные способы преодоления отрицательных эмоциональных потрясений:</w:t>
      </w:r>
    </w:p>
    <w:p w:rsidR="00382832" w:rsidRPr="001B1D53" w:rsidRDefault="00382832" w:rsidP="001B1D53">
      <w:pPr>
        <w:ind w:left="-907" w:right="-227"/>
        <w:jc w:val="both"/>
        <w:rPr>
          <w:rFonts w:ascii="Sitka Small" w:hAnsi="Sitka Small" w:cs="Times New Roman"/>
          <w:color w:val="FF0000"/>
          <w:sz w:val="24"/>
          <w:szCs w:val="24"/>
        </w:rPr>
      </w:pPr>
      <w:r w:rsidRPr="001B1D53">
        <w:rPr>
          <w:rFonts w:ascii="Sitka Small" w:hAnsi="Sitka Small" w:cs="Times New Roman"/>
          <w:sz w:val="24"/>
          <w:szCs w:val="24"/>
        </w:rPr>
        <w:t>Делиться своими переживаниями с родными.</w:t>
      </w:r>
    </w:p>
    <w:p w:rsidR="00382832" w:rsidRPr="001B1D53" w:rsidRDefault="00382832" w:rsidP="001B1D53">
      <w:pPr>
        <w:ind w:left="-907" w:right="-227"/>
        <w:jc w:val="both"/>
        <w:rPr>
          <w:rFonts w:ascii="Sitka Small" w:hAnsi="Sitka Small" w:cs="Times New Roman"/>
          <w:color w:val="FF0000"/>
          <w:sz w:val="24"/>
          <w:szCs w:val="24"/>
        </w:rPr>
      </w:pPr>
      <w:r w:rsidRPr="001B1D53">
        <w:rPr>
          <w:rFonts w:ascii="Sitka Small" w:hAnsi="Sitka Small" w:cs="Times New Roman"/>
          <w:sz w:val="24"/>
          <w:szCs w:val="24"/>
        </w:rPr>
        <w:t>Рассказывать о них друзьям.</w:t>
      </w:r>
    </w:p>
    <w:p w:rsidR="00382832" w:rsidRPr="001B1D53" w:rsidRDefault="00382832" w:rsidP="001B1D53">
      <w:pPr>
        <w:ind w:left="-907" w:right="-227"/>
        <w:jc w:val="both"/>
        <w:rPr>
          <w:rFonts w:ascii="Sitka Small" w:hAnsi="Sitka Small" w:cs="Times New Roman"/>
          <w:color w:val="FF0000"/>
          <w:sz w:val="24"/>
          <w:szCs w:val="24"/>
        </w:rPr>
      </w:pPr>
      <w:r w:rsidRPr="001B1D53">
        <w:rPr>
          <w:rFonts w:ascii="Sitka Small" w:hAnsi="Sitka Small" w:cs="Times New Roman"/>
          <w:sz w:val="24"/>
          <w:szCs w:val="24"/>
        </w:rPr>
        <w:t>Переключаться на дело, приносящее удовольствие.</w:t>
      </w:r>
    </w:p>
    <w:p w:rsidR="00382832" w:rsidRPr="001B1D53" w:rsidRDefault="00382832" w:rsidP="001B1D53">
      <w:pPr>
        <w:ind w:left="-907" w:right="-227"/>
        <w:jc w:val="both"/>
        <w:rPr>
          <w:rFonts w:ascii="Sitka Small" w:hAnsi="Sitka Small" w:cs="Times New Roman"/>
          <w:color w:val="FF0000"/>
          <w:sz w:val="24"/>
          <w:szCs w:val="24"/>
        </w:rPr>
      </w:pPr>
      <w:r w:rsidRPr="001B1D53">
        <w:rPr>
          <w:rFonts w:ascii="Sitka Small" w:hAnsi="Sitka Small" w:cs="Times New Roman"/>
          <w:sz w:val="24"/>
          <w:szCs w:val="24"/>
        </w:rPr>
        <w:t>Стараться высыпаться.</w:t>
      </w:r>
    </w:p>
    <w:p w:rsidR="00382832" w:rsidRPr="001B1D53" w:rsidRDefault="00382832" w:rsidP="001B1D53">
      <w:pPr>
        <w:ind w:left="-907" w:right="-227"/>
        <w:jc w:val="both"/>
        <w:rPr>
          <w:rFonts w:ascii="Sitka Small" w:hAnsi="Sitka Small" w:cs="Times New Roman"/>
          <w:color w:val="FF0000"/>
          <w:sz w:val="24"/>
          <w:szCs w:val="24"/>
        </w:rPr>
      </w:pPr>
      <w:r w:rsidRPr="001B1D53">
        <w:rPr>
          <w:rFonts w:ascii="Sitka Small" w:hAnsi="Sitka Small" w:cs="Times New Roman"/>
          <w:sz w:val="24"/>
          <w:szCs w:val="24"/>
        </w:rPr>
        <w:t>Прибегать к процедурам, улучшающих самочувствие (душ, прогулка и т.д.).</w:t>
      </w:r>
    </w:p>
    <w:p w:rsidR="00382832" w:rsidRPr="001B1D53" w:rsidRDefault="00CB0282" w:rsidP="001B1D53">
      <w:pPr>
        <w:ind w:left="-907" w:right="-227"/>
        <w:jc w:val="both"/>
        <w:rPr>
          <w:rFonts w:ascii="Sitka Small" w:hAnsi="Sitka Small" w:cs="Times New Roman"/>
          <w:sz w:val="24"/>
          <w:szCs w:val="24"/>
        </w:rPr>
      </w:pPr>
      <w:r w:rsidRPr="001B1D53">
        <w:rPr>
          <w:rFonts w:ascii="Sitka Small" w:hAnsi="Sitka Small"/>
          <w:b/>
          <w:noProof/>
          <w:color w:val="943634" w:themeColor="accent2" w:themeShade="BF"/>
          <w:sz w:val="28"/>
          <w:szCs w:val="24"/>
          <w:lang w:eastAsia="ru-RU"/>
        </w:rPr>
        <w:drawing>
          <wp:anchor distT="0" distB="0" distL="114300" distR="114300" simplePos="0" relativeHeight="251898880" behindDoc="1" locked="0" layoutInCell="1" allowOverlap="1">
            <wp:simplePos x="0" y="0"/>
            <wp:positionH relativeFrom="column">
              <wp:posOffset>2935164</wp:posOffset>
            </wp:positionH>
            <wp:positionV relativeFrom="paragraph">
              <wp:posOffset>40005</wp:posOffset>
            </wp:positionV>
            <wp:extent cx="1985651" cy="2683206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ba612d6f118e23f57a675799440b7a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5651" cy="26832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2832" w:rsidRPr="001B1D53">
        <w:rPr>
          <w:rFonts w:ascii="Sitka Small" w:hAnsi="Sitka Small" w:cs="Times New Roman"/>
          <w:b/>
          <w:color w:val="943634" w:themeColor="accent2" w:themeShade="BF"/>
          <w:sz w:val="28"/>
          <w:szCs w:val="24"/>
        </w:rPr>
        <w:t>Ещё один приём:</w:t>
      </w:r>
      <w:r w:rsidR="00382832" w:rsidRPr="001B1D53">
        <w:rPr>
          <w:rFonts w:ascii="Sitka Small" w:hAnsi="Sitka Small" w:cs="Times New Roman"/>
          <w:color w:val="943634" w:themeColor="accent2" w:themeShade="BF"/>
          <w:sz w:val="28"/>
          <w:szCs w:val="24"/>
        </w:rPr>
        <w:t xml:space="preserve"> </w:t>
      </w:r>
      <w:r w:rsidR="00382832" w:rsidRPr="001B1D53">
        <w:rPr>
          <w:rFonts w:ascii="Sitka Small" w:hAnsi="Sitka Small" w:cs="Times New Roman"/>
          <w:sz w:val="24"/>
          <w:szCs w:val="24"/>
        </w:rPr>
        <w:t>постарайтесь переключиться на приятные воспоминания:</w:t>
      </w:r>
    </w:p>
    <w:p w:rsidR="00382832" w:rsidRPr="001B1D53" w:rsidRDefault="00382832" w:rsidP="001B1D53">
      <w:pPr>
        <w:ind w:left="-907" w:right="-227"/>
        <w:jc w:val="both"/>
        <w:rPr>
          <w:rFonts w:ascii="Sitka Small" w:hAnsi="Sitka Small" w:cs="Times New Roman"/>
          <w:sz w:val="24"/>
          <w:szCs w:val="24"/>
        </w:rPr>
      </w:pPr>
      <w:r w:rsidRPr="001B1D53">
        <w:rPr>
          <w:rFonts w:ascii="Sitka Small" w:hAnsi="Sitka Small" w:cs="Times New Roman"/>
          <w:sz w:val="24"/>
          <w:szCs w:val="24"/>
        </w:rPr>
        <w:t>Вы услышали сегодня хорошие новости.</w:t>
      </w:r>
    </w:p>
    <w:p w:rsidR="00382832" w:rsidRPr="001B1D53" w:rsidRDefault="00382832" w:rsidP="001B1D53">
      <w:pPr>
        <w:ind w:left="-907" w:right="-227"/>
        <w:jc w:val="both"/>
        <w:rPr>
          <w:rFonts w:ascii="Sitka Small" w:hAnsi="Sitka Small" w:cs="Times New Roman"/>
          <w:sz w:val="24"/>
          <w:szCs w:val="24"/>
        </w:rPr>
      </w:pPr>
      <w:r w:rsidRPr="001B1D53">
        <w:rPr>
          <w:rFonts w:ascii="Sitka Small" w:hAnsi="Sitka Small" w:cs="Times New Roman"/>
          <w:sz w:val="24"/>
          <w:szCs w:val="24"/>
        </w:rPr>
        <w:t>Вы сдержали свои обещания.</w:t>
      </w:r>
    </w:p>
    <w:p w:rsidR="00382832" w:rsidRPr="001B1D53" w:rsidRDefault="00382832" w:rsidP="001B1D53">
      <w:pPr>
        <w:ind w:left="-907" w:right="-227"/>
        <w:jc w:val="both"/>
        <w:rPr>
          <w:rFonts w:ascii="Sitka Small" w:hAnsi="Sitka Small" w:cs="Times New Roman"/>
          <w:sz w:val="24"/>
          <w:szCs w:val="24"/>
        </w:rPr>
      </w:pPr>
      <w:r w:rsidRPr="001B1D53">
        <w:rPr>
          <w:rFonts w:ascii="Sitka Small" w:hAnsi="Sitka Small" w:cs="Times New Roman"/>
          <w:sz w:val="24"/>
          <w:szCs w:val="24"/>
        </w:rPr>
        <w:t>Кто-то сдержал свои обещания по отношению к вам.</w:t>
      </w:r>
    </w:p>
    <w:p w:rsidR="00382832" w:rsidRPr="001B1D53" w:rsidRDefault="00382832" w:rsidP="001B1D53">
      <w:pPr>
        <w:ind w:left="-907" w:right="-227"/>
        <w:jc w:val="both"/>
        <w:rPr>
          <w:rFonts w:ascii="Sitka Small" w:hAnsi="Sitka Small" w:cs="Times New Roman"/>
          <w:sz w:val="24"/>
          <w:szCs w:val="24"/>
        </w:rPr>
      </w:pPr>
      <w:r w:rsidRPr="001B1D53">
        <w:rPr>
          <w:rFonts w:ascii="Sitka Small" w:hAnsi="Sitka Small" w:cs="Times New Roman"/>
          <w:sz w:val="24"/>
          <w:szCs w:val="24"/>
        </w:rPr>
        <w:t>Вспомните, кто сделал вам комплимент.</w:t>
      </w:r>
      <w:r w:rsidR="000304FE" w:rsidRPr="001B1D53">
        <w:rPr>
          <w:rFonts w:ascii="Sitka Small" w:eastAsia="Yu Gothic Light" w:hAnsi="Sitka Small" w:cs="Times New Roman"/>
          <w:noProof/>
          <w:sz w:val="24"/>
          <w:szCs w:val="24"/>
        </w:rPr>
        <w:t xml:space="preserve"> </w:t>
      </w:r>
    </w:p>
    <w:p w:rsidR="00382832" w:rsidRPr="001B1D53" w:rsidRDefault="00382832" w:rsidP="001B1D53">
      <w:pPr>
        <w:ind w:left="-907" w:right="-227"/>
        <w:jc w:val="both"/>
        <w:rPr>
          <w:rFonts w:ascii="Sitka Small" w:hAnsi="Sitka Small" w:cs="Times New Roman"/>
          <w:sz w:val="24"/>
          <w:szCs w:val="24"/>
        </w:rPr>
      </w:pPr>
      <w:r w:rsidRPr="001B1D53">
        <w:rPr>
          <w:rFonts w:ascii="Sitka Small" w:hAnsi="Sitka Small" w:cs="Times New Roman"/>
          <w:sz w:val="24"/>
          <w:szCs w:val="24"/>
        </w:rPr>
        <w:t>Вам удалось помочь кому-то, кто слабее вас.</w:t>
      </w:r>
    </w:p>
    <w:p w:rsidR="00382832" w:rsidRPr="001B1D53" w:rsidRDefault="00382832" w:rsidP="001B1D53">
      <w:pPr>
        <w:ind w:left="-907" w:right="-227"/>
        <w:jc w:val="both"/>
        <w:rPr>
          <w:rFonts w:ascii="Sitka Small" w:hAnsi="Sitka Small" w:cs="Times New Roman"/>
          <w:sz w:val="24"/>
          <w:szCs w:val="24"/>
        </w:rPr>
      </w:pPr>
      <w:r w:rsidRPr="001B1D53">
        <w:rPr>
          <w:rFonts w:ascii="Sitka Small" w:hAnsi="Sitka Small" w:cs="Times New Roman"/>
          <w:b/>
          <w:color w:val="943634" w:themeColor="accent2" w:themeShade="BF"/>
          <w:sz w:val="28"/>
          <w:szCs w:val="24"/>
        </w:rPr>
        <w:t>Не бойтесь плакать.</w:t>
      </w:r>
      <w:r w:rsidRPr="001B1D53">
        <w:rPr>
          <w:rFonts w:ascii="Sitka Small" w:hAnsi="Sitka Small" w:cs="Times New Roman"/>
          <w:b/>
          <w:color w:val="FF0000"/>
          <w:sz w:val="28"/>
          <w:szCs w:val="24"/>
        </w:rPr>
        <w:t xml:space="preserve"> </w:t>
      </w:r>
      <w:r w:rsidRPr="001B1D53">
        <w:rPr>
          <w:rFonts w:ascii="Sitka Small" w:hAnsi="Sitka Small" w:cs="Times New Roman"/>
          <w:sz w:val="24"/>
          <w:szCs w:val="24"/>
        </w:rPr>
        <w:t>Большинство людей признаётся, что после слёз чувствуют себя лучше. Сопротивление плачу может вредно сказаться на психическом состоянии.</w:t>
      </w:r>
    </w:p>
    <w:p w:rsidR="00382832" w:rsidRPr="001B1D53" w:rsidRDefault="00382832" w:rsidP="001B1D53">
      <w:pPr>
        <w:ind w:left="-907" w:right="-227"/>
        <w:jc w:val="both"/>
        <w:rPr>
          <w:rFonts w:ascii="Sitka Small" w:hAnsi="Sitka Small" w:cs="Times New Roman"/>
          <w:sz w:val="24"/>
          <w:szCs w:val="24"/>
        </w:rPr>
      </w:pPr>
      <w:r w:rsidRPr="001B1D53">
        <w:rPr>
          <w:rFonts w:ascii="Sitka Small" w:hAnsi="Sitka Small" w:cs="Times New Roman"/>
          <w:b/>
          <w:color w:val="943634" w:themeColor="accent2" w:themeShade="BF"/>
          <w:sz w:val="28"/>
          <w:szCs w:val="24"/>
        </w:rPr>
        <w:t>Пять простых шагов</w:t>
      </w:r>
      <w:r w:rsidRPr="001B1D53">
        <w:rPr>
          <w:rFonts w:ascii="Sitka Small" w:hAnsi="Sitka Small" w:cs="Times New Roman"/>
          <w:color w:val="943634" w:themeColor="accent2" w:themeShade="BF"/>
          <w:sz w:val="28"/>
          <w:szCs w:val="24"/>
        </w:rPr>
        <w:t>,</w:t>
      </w:r>
      <w:r w:rsidRPr="001B1D53">
        <w:rPr>
          <w:rFonts w:ascii="Sitka Small" w:hAnsi="Sitka Small" w:cs="Times New Roman"/>
          <w:color w:val="FF0000"/>
          <w:sz w:val="28"/>
          <w:szCs w:val="24"/>
        </w:rPr>
        <w:t xml:space="preserve"> </w:t>
      </w:r>
      <w:r w:rsidRPr="001B1D53">
        <w:rPr>
          <w:rFonts w:ascii="Sitka Small" w:hAnsi="Sitka Small" w:cs="Times New Roman"/>
          <w:sz w:val="24"/>
          <w:szCs w:val="24"/>
        </w:rPr>
        <w:t>избавляющих от постоянного чувства тревоги:</w:t>
      </w:r>
    </w:p>
    <w:p w:rsidR="00382832" w:rsidRPr="001B1D53" w:rsidRDefault="00382832" w:rsidP="001B1D53">
      <w:pPr>
        <w:ind w:left="-907" w:right="-227"/>
        <w:jc w:val="both"/>
        <w:rPr>
          <w:rFonts w:ascii="Sitka Small" w:hAnsi="Sitka Small" w:cs="Times New Roman"/>
          <w:sz w:val="24"/>
          <w:szCs w:val="24"/>
        </w:rPr>
      </w:pPr>
      <w:r w:rsidRPr="001B1D53">
        <w:rPr>
          <w:rFonts w:ascii="Sitka Small" w:hAnsi="Sitka Small" w:cs="Times New Roman"/>
          <w:sz w:val="24"/>
          <w:szCs w:val="24"/>
        </w:rPr>
        <w:t>Определите симптомы тревожности (неспособность сконцентрироваться, влажные ладони или ощущение «бабочек в животе»).</w:t>
      </w:r>
    </w:p>
    <w:p w:rsidR="00382832" w:rsidRPr="001B1D53" w:rsidRDefault="00382832" w:rsidP="001B1D53">
      <w:pPr>
        <w:ind w:left="-907" w:right="-227"/>
        <w:jc w:val="both"/>
        <w:rPr>
          <w:rFonts w:ascii="Sitka Small" w:hAnsi="Sitka Small" w:cs="Times New Roman"/>
          <w:sz w:val="24"/>
          <w:szCs w:val="24"/>
        </w:rPr>
      </w:pPr>
      <w:r w:rsidRPr="001B1D53">
        <w:rPr>
          <w:rFonts w:ascii="Sitka Small" w:hAnsi="Sitka Small" w:cs="Times New Roman"/>
          <w:sz w:val="24"/>
          <w:szCs w:val="24"/>
        </w:rPr>
        <w:t>Выделите полчаса в день, чтобы тревожиться.</w:t>
      </w:r>
    </w:p>
    <w:p w:rsidR="00382832" w:rsidRPr="001B1D53" w:rsidRDefault="00382832" w:rsidP="001B1D53">
      <w:pPr>
        <w:ind w:left="-907" w:right="-227"/>
        <w:jc w:val="both"/>
        <w:rPr>
          <w:rFonts w:ascii="Sitka Small" w:hAnsi="Sitka Small" w:cs="Times New Roman"/>
          <w:sz w:val="24"/>
          <w:szCs w:val="24"/>
        </w:rPr>
      </w:pPr>
      <w:r w:rsidRPr="001B1D53">
        <w:rPr>
          <w:rFonts w:ascii="Sitka Small" w:hAnsi="Sitka Small" w:cs="Times New Roman"/>
          <w:sz w:val="24"/>
          <w:szCs w:val="24"/>
        </w:rPr>
        <w:t>Напишите на бумаге перечень проблем, вызывающих беспокойство какое-то время.</w:t>
      </w:r>
    </w:p>
    <w:p w:rsidR="00382832" w:rsidRPr="001B1D53" w:rsidRDefault="00382832" w:rsidP="001B1D53">
      <w:pPr>
        <w:ind w:left="-907" w:right="-227"/>
        <w:jc w:val="both"/>
        <w:rPr>
          <w:rFonts w:ascii="Sitka Small" w:hAnsi="Sitka Small" w:cs="Times New Roman"/>
          <w:sz w:val="24"/>
          <w:szCs w:val="24"/>
        </w:rPr>
      </w:pPr>
      <w:r w:rsidRPr="001B1D53">
        <w:rPr>
          <w:rFonts w:ascii="Sitka Small" w:hAnsi="Sitka Small" w:cs="Times New Roman"/>
          <w:sz w:val="24"/>
          <w:szCs w:val="24"/>
        </w:rPr>
        <w:t>Используйте эти полчаса для того, чтобы проанализировать проблемы. Если их решение не в ваших силах, тревожиться бессмысленно; если выход можно найти – этим и займитесь.</w:t>
      </w:r>
    </w:p>
    <w:p w:rsidR="001B1D53" w:rsidRDefault="00382832" w:rsidP="001B1D53">
      <w:pPr>
        <w:ind w:left="-907" w:right="-227"/>
        <w:jc w:val="both"/>
        <w:rPr>
          <w:rFonts w:ascii="Sitka Small" w:hAnsi="Sitka Small" w:cs="Times New Roman"/>
          <w:sz w:val="28"/>
        </w:rPr>
      </w:pPr>
      <w:r w:rsidRPr="001B1D53">
        <w:rPr>
          <w:rFonts w:ascii="Sitka Small" w:hAnsi="Sitka Small" w:cs="Times New Roman"/>
          <w:sz w:val="24"/>
          <w:szCs w:val="24"/>
        </w:rPr>
        <w:t xml:space="preserve">Если вы продолжаете думать над тревожащими вещами в другое время дня, настойчиво отгоняйте эти мысли или переключайтесь </w:t>
      </w:r>
      <w:proofErr w:type="gramStart"/>
      <w:r w:rsidRPr="001B1D53">
        <w:rPr>
          <w:rFonts w:ascii="Sitka Small" w:hAnsi="Sitka Small" w:cs="Times New Roman"/>
          <w:sz w:val="24"/>
          <w:szCs w:val="24"/>
        </w:rPr>
        <w:t>на</w:t>
      </w:r>
      <w:proofErr w:type="gramEnd"/>
      <w:r w:rsidRPr="001B1D53">
        <w:rPr>
          <w:rFonts w:ascii="Sitka Small" w:hAnsi="Sitka Small" w:cs="Times New Roman"/>
          <w:sz w:val="24"/>
          <w:szCs w:val="24"/>
        </w:rPr>
        <w:t xml:space="preserve"> приятное.</w:t>
      </w:r>
      <w:r w:rsidR="005F044F">
        <w:rPr>
          <w:rFonts w:ascii="Sitka Small" w:hAnsi="Sitka Small" w:cs="Times New Roman"/>
          <w:sz w:val="28"/>
        </w:rPr>
        <w:t xml:space="preserve">                                               </w:t>
      </w:r>
      <w:bookmarkStart w:id="0" w:name="_GoBack"/>
      <w:bookmarkEnd w:id="0"/>
    </w:p>
    <w:p w:rsidR="00382832" w:rsidRPr="00CB0282" w:rsidRDefault="00382832" w:rsidP="001B1D53">
      <w:pPr>
        <w:ind w:left="-907" w:right="-227"/>
        <w:jc w:val="right"/>
        <w:rPr>
          <w:rFonts w:ascii="Sitka Small" w:hAnsi="Sitka Small" w:cs="Times New Roman"/>
          <w:sz w:val="28"/>
        </w:rPr>
      </w:pPr>
      <w:r w:rsidRPr="00CB0282">
        <w:rPr>
          <w:rFonts w:ascii="Sitka Small" w:hAnsi="Sitka Small" w:cs="Times New Roman"/>
          <w:color w:val="943634" w:themeColor="accent2" w:themeShade="BF"/>
          <w:sz w:val="28"/>
        </w:rPr>
        <w:t>Журналист</w:t>
      </w:r>
      <w:r w:rsidRPr="00CB0282">
        <w:rPr>
          <w:rFonts w:ascii="Sitka Small" w:hAnsi="Sitka Small" w:cs="Times New Roman"/>
          <w:sz w:val="28"/>
        </w:rPr>
        <w:t xml:space="preserve"> </w:t>
      </w:r>
      <w:r w:rsidR="00CF3078" w:rsidRPr="00CB0282">
        <w:rPr>
          <w:rFonts w:ascii="Sitka Small" w:hAnsi="Sitka Small" w:cs="Times New Roman"/>
          <w:sz w:val="28"/>
        </w:rPr>
        <w:t>–</w:t>
      </w:r>
      <w:r w:rsidRPr="00CB0282">
        <w:rPr>
          <w:rFonts w:ascii="Sitka Small" w:hAnsi="Sitka Small" w:cs="Times New Roman"/>
          <w:sz w:val="28"/>
        </w:rPr>
        <w:t xml:space="preserve"> </w:t>
      </w:r>
      <w:r w:rsidR="00CF3078" w:rsidRPr="00CB0282">
        <w:rPr>
          <w:rFonts w:ascii="Sitka Small" w:hAnsi="Sitka Small" w:cs="Times New Roman"/>
          <w:sz w:val="28"/>
        </w:rPr>
        <w:t>Хотяева Ксения.</w:t>
      </w:r>
    </w:p>
    <w:sectPr w:rsidR="00382832" w:rsidRPr="00CB0282" w:rsidSect="00E30304">
      <w:pgSz w:w="11906" w:h="16838"/>
      <w:pgMar w:top="709" w:right="850" w:bottom="1134" w:left="1701" w:header="708" w:footer="708" w:gutter="0"/>
      <w:pgBorders w:offsetFrom="page">
        <w:top w:val="single" w:sz="18" w:space="24" w:color="000000" w:themeColor="text1"/>
        <w:left w:val="single" w:sz="18" w:space="24" w:color="000000" w:themeColor="text1"/>
        <w:bottom w:val="single" w:sz="18" w:space="24" w:color="000000" w:themeColor="text1"/>
        <w:right w:val="single" w:sz="18" w:space="24" w:color="000000" w:themeColor="tex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29D9"/>
    <w:multiLevelType w:val="hybridMultilevel"/>
    <w:tmpl w:val="F6F4A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E1C7C"/>
    <w:multiLevelType w:val="hybridMultilevel"/>
    <w:tmpl w:val="35A464DC"/>
    <w:lvl w:ilvl="0" w:tplc="EBFCBD8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B6607"/>
    <w:multiLevelType w:val="hybridMultilevel"/>
    <w:tmpl w:val="2FEE3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E01FE"/>
    <w:multiLevelType w:val="hybridMultilevel"/>
    <w:tmpl w:val="3B941C72"/>
    <w:lvl w:ilvl="0" w:tplc="AE50D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91261"/>
    <w:multiLevelType w:val="hybridMultilevel"/>
    <w:tmpl w:val="B3346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AC2F9A"/>
    <w:multiLevelType w:val="hybridMultilevel"/>
    <w:tmpl w:val="DE9EE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832"/>
    <w:rsid w:val="000304FE"/>
    <w:rsid w:val="001B1D53"/>
    <w:rsid w:val="00382832"/>
    <w:rsid w:val="005F044F"/>
    <w:rsid w:val="0073381A"/>
    <w:rsid w:val="00770223"/>
    <w:rsid w:val="00A2584C"/>
    <w:rsid w:val="00CB0282"/>
    <w:rsid w:val="00CF3078"/>
    <w:rsid w:val="00E30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8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3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0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D7BCF-A25E-468E-9AC0-D559D67A1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2020-05-22T06:17:00Z</dcterms:created>
  <dcterms:modified xsi:type="dcterms:W3CDTF">2020-05-25T13:01:00Z</dcterms:modified>
</cp:coreProperties>
</file>