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745" w:rsidRPr="007042F4" w:rsidRDefault="001D232D" w:rsidP="007042F4">
      <w:pPr>
        <w:spacing w:after="0" w:line="240" w:lineRule="auto"/>
        <w:ind w:left="360"/>
        <w:jc w:val="center"/>
        <w:rPr>
          <w:rFonts w:ascii="Yu Gothic Light" w:eastAsia="Yu Gothic Light" w:hAnsi="Yu Gothic Light" w:cs="Times New Roman"/>
          <w:b/>
          <w:sz w:val="36"/>
          <w:szCs w:val="36"/>
          <w:lang w:val="ru-RU"/>
        </w:rPr>
      </w:pPr>
      <w:r w:rsidRPr="007042F4">
        <w:rPr>
          <w:rFonts w:ascii="Yu Gothic Light" w:eastAsia="Yu Gothic Light" w:hAnsi="Yu Gothic Light" w:cs="Times New Roman"/>
          <w:b/>
          <w:sz w:val="36"/>
          <w:szCs w:val="36"/>
          <w:lang w:val="ru-RU"/>
        </w:rPr>
        <w:t>Время фильмов</w:t>
      </w:r>
    </w:p>
    <w:p w:rsidR="00351A54" w:rsidRDefault="00351A54" w:rsidP="00A10745">
      <w:pPr>
        <w:spacing w:after="0" w:line="240" w:lineRule="auto"/>
        <w:rPr>
          <w:rFonts w:ascii="Sitka Small" w:eastAsia="Times New Roman" w:hAnsi="Sitka Small" w:cs="Times New Roman"/>
          <w:color w:val="BF8F00" w:themeColor="accent4" w:themeShade="BF"/>
          <w:sz w:val="24"/>
          <w:szCs w:val="24"/>
          <w:lang w:val="ru-RU"/>
        </w:rPr>
      </w:pPr>
    </w:p>
    <w:p w:rsidR="00A10745" w:rsidRDefault="00A10745" w:rsidP="007042F4">
      <w:pPr>
        <w:spacing w:after="0" w:line="240" w:lineRule="auto"/>
        <w:ind w:firstLine="720"/>
        <w:jc w:val="both"/>
        <w:rPr>
          <w:rFonts w:ascii="Sitka Small" w:eastAsia="Times New Roman" w:hAnsi="Sitka Small" w:cs="Times New Roman"/>
          <w:b/>
          <w:i/>
          <w:color w:val="833C0B" w:themeColor="accent2" w:themeShade="80"/>
          <w:sz w:val="24"/>
          <w:szCs w:val="24"/>
          <w:lang w:val="ru-RU"/>
        </w:rPr>
      </w:pPr>
      <w:r w:rsidRPr="007042F4">
        <w:rPr>
          <w:rFonts w:ascii="Sitka Small" w:eastAsia="Times New Roman" w:hAnsi="Sitka Small" w:cs="Times New Roman"/>
          <w:b/>
          <w:i/>
          <w:color w:val="833C0B" w:themeColor="accent2" w:themeShade="80"/>
          <w:sz w:val="24"/>
          <w:szCs w:val="24"/>
          <w:lang w:val="ru-RU"/>
        </w:rPr>
        <w:t>Холодным осенним укутавшись в теплый плед, хочется посмотреть хороший фильм. Для такого случая я подготовила подборку отличных фильмов на осень.</w:t>
      </w:r>
    </w:p>
    <w:p w:rsidR="007042F4" w:rsidRDefault="007042F4" w:rsidP="007042F4">
      <w:pPr>
        <w:spacing w:after="0" w:line="240" w:lineRule="auto"/>
        <w:ind w:firstLine="720"/>
        <w:jc w:val="both"/>
        <w:rPr>
          <w:rFonts w:ascii="Sitka Small" w:eastAsia="Times New Roman" w:hAnsi="Sitka Small" w:cs="Times New Roman"/>
          <w:b/>
          <w:i/>
          <w:color w:val="833C0B" w:themeColor="accent2" w:themeShade="80"/>
          <w:sz w:val="24"/>
          <w:szCs w:val="24"/>
          <w:lang w:val="ru-RU"/>
        </w:rPr>
      </w:pPr>
    </w:p>
    <w:p w:rsidR="007042F4" w:rsidRDefault="007042F4" w:rsidP="007042F4">
      <w:pPr>
        <w:spacing w:after="0" w:line="240" w:lineRule="auto"/>
        <w:ind w:firstLine="720"/>
        <w:jc w:val="both"/>
        <w:rPr>
          <w:rFonts w:ascii="Sitka Small" w:eastAsia="Times New Roman" w:hAnsi="Sitka Small" w:cs="Times New Roman"/>
          <w:b/>
          <w:color w:val="BF8F00" w:themeColor="accent4" w:themeShade="BF"/>
          <w:sz w:val="24"/>
          <w:szCs w:val="24"/>
          <w:lang w:val="ru-RU"/>
        </w:rPr>
      </w:pPr>
      <w:r>
        <w:rPr>
          <w:rFonts w:ascii="Sitka Small" w:eastAsia="Times New Roman" w:hAnsi="Sitka Small" w:cs="Times New Roman"/>
          <w:b/>
          <w:noProof/>
          <w:color w:val="BF8F00" w:themeColor="accent4" w:themeShade="BF"/>
          <w:sz w:val="24"/>
          <w:szCs w:val="24"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5971540</wp:posOffset>
            </wp:positionH>
            <wp:positionV relativeFrom="paragraph">
              <wp:posOffset>19050</wp:posOffset>
            </wp:positionV>
            <wp:extent cx="2806700" cy="2105660"/>
            <wp:effectExtent l="19050" t="0" r="0" b="0"/>
            <wp:wrapTight wrapText="bothSides">
              <wp:wrapPolygon edited="0">
                <wp:start x="-147" y="0"/>
                <wp:lineTo x="-147" y="21496"/>
                <wp:lineTo x="21551" y="21496"/>
                <wp:lineTo x="21551" y="0"/>
                <wp:lineTo x="-147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lGXxmeeXmQ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6700" cy="2105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042F4">
        <w:rPr>
          <w:rFonts w:ascii="Sitka Small" w:eastAsia="Times New Roman" w:hAnsi="Sitka Small" w:cs="Times New Roman"/>
          <w:b/>
          <w:color w:val="BF8F00" w:themeColor="accent4" w:themeShade="BF"/>
          <w:sz w:val="24"/>
          <w:szCs w:val="24"/>
          <w:lang w:val="ru-RU"/>
        </w:rPr>
        <w:t>Леон (1994)</w:t>
      </w:r>
    </w:p>
    <w:p w:rsidR="00A10745" w:rsidRDefault="00A10745" w:rsidP="007042F4">
      <w:pPr>
        <w:spacing w:after="0" w:line="240" w:lineRule="auto"/>
        <w:ind w:firstLine="720"/>
        <w:jc w:val="both"/>
        <w:rPr>
          <w:rFonts w:ascii="Sitka Small" w:eastAsia="Times New Roman" w:hAnsi="Sitka Small" w:cs="Times New Roman"/>
          <w:sz w:val="24"/>
          <w:szCs w:val="24"/>
          <w:lang w:val="ru-RU"/>
        </w:rPr>
      </w:pPr>
      <w:r w:rsidRPr="001D232D">
        <w:rPr>
          <w:rFonts w:ascii="Sitka Small" w:eastAsia="Times New Roman" w:hAnsi="Sitka Small" w:cs="Times New Roman"/>
          <w:color w:val="833C0B" w:themeColor="accent2" w:themeShade="80"/>
          <w:sz w:val="24"/>
          <w:szCs w:val="24"/>
          <w:lang w:val="ru-RU"/>
        </w:rPr>
        <w:br/>
      </w:r>
      <w:r w:rsidR="007042F4">
        <w:rPr>
          <w:rFonts w:ascii="Sitka Small" w:eastAsia="Times New Roman" w:hAnsi="Sitka Small" w:cs="Times New Roman"/>
          <w:sz w:val="24"/>
          <w:szCs w:val="24"/>
          <w:lang w:val="ru-RU"/>
        </w:rPr>
        <w:t xml:space="preserve">          </w:t>
      </w:r>
      <w:r w:rsidRPr="001D232D">
        <w:rPr>
          <w:rFonts w:ascii="Sitka Small" w:eastAsia="Times New Roman" w:hAnsi="Sitka Small" w:cs="Times New Roman"/>
          <w:sz w:val="24"/>
          <w:szCs w:val="24"/>
          <w:lang w:val="ru-RU"/>
        </w:rPr>
        <w:t xml:space="preserve">Наёмный убийца Леон равнодушен не только к судьбе своих жертв, но и </w:t>
      </w:r>
      <w:proofErr w:type="gramStart"/>
      <w:r w:rsidRPr="001D232D">
        <w:rPr>
          <w:rFonts w:ascii="Sitka Small" w:eastAsia="Times New Roman" w:hAnsi="Sitka Small" w:cs="Times New Roman"/>
          <w:sz w:val="24"/>
          <w:szCs w:val="24"/>
          <w:lang w:val="ru-RU"/>
        </w:rPr>
        <w:t>к</w:t>
      </w:r>
      <w:proofErr w:type="gramEnd"/>
      <w:r w:rsidRPr="001D232D">
        <w:rPr>
          <w:rFonts w:ascii="Sitka Small" w:eastAsia="Times New Roman" w:hAnsi="Sitka Small" w:cs="Times New Roman"/>
          <w:sz w:val="24"/>
          <w:szCs w:val="24"/>
          <w:lang w:val="ru-RU"/>
        </w:rPr>
        <w:t xml:space="preserve"> своей собственной. Он живет в замкнутом мирке, ничем не интересуясь и лишь изредка отвлекаясь на выполнение очередного "заказа". Но однажды в его жизни происходит нечто странное. Леон укрывает у себя двенадцатилетнюю Матильду, семью которой убили полицейские, замешанные в торговле наркотиками. Впустив девочку в свою квартиру, он впускает её и в свой мир - Леон и Матильда становятся друзьями. Но жестокая реальность накладывает на их отношения свой отпечаток: Матильда, решив отомстить за смерть своей семьи, уговаривает Леона научить её ремеслу профессионального убийцы</w:t>
      </w:r>
      <w:r w:rsidR="007042F4">
        <w:rPr>
          <w:rFonts w:ascii="Sitka Small" w:eastAsia="Times New Roman" w:hAnsi="Sitka Small" w:cs="Times New Roman"/>
          <w:sz w:val="24"/>
          <w:szCs w:val="24"/>
          <w:lang w:val="ru-RU"/>
        </w:rPr>
        <w:t>.</w:t>
      </w:r>
    </w:p>
    <w:p w:rsidR="007042F4" w:rsidRDefault="007042F4" w:rsidP="007042F4">
      <w:pPr>
        <w:spacing w:after="0" w:line="240" w:lineRule="auto"/>
        <w:ind w:firstLine="720"/>
        <w:jc w:val="both"/>
        <w:rPr>
          <w:rFonts w:ascii="Sitka Small" w:eastAsia="Times New Roman" w:hAnsi="Sitka Small" w:cs="Times New Roman"/>
          <w:b/>
          <w:color w:val="BF8F00" w:themeColor="accent4" w:themeShade="BF"/>
          <w:sz w:val="24"/>
          <w:szCs w:val="24"/>
          <w:lang w:val="ru-RU"/>
        </w:rPr>
      </w:pPr>
      <w:r>
        <w:rPr>
          <w:rFonts w:ascii="Sitka Small" w:eastAsia="Times New Roman" w:hAnsi="Sitka Small" w:cs="Times New Roman"/>
          <w:b/>
          <w:noProof/>
          <w:color w:val="BF8F00" w:themeColor="accent4" w:themeShade="BF"/>
          <w:sz w:val="24"/>
          <w:szCs w:val="24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-257810</wp:posOffset>
            </wp:positionH>
            <wp:positionV relativeFrom="paragraph">
              <wp:posOffset>36195</wp:posOffset>
            </wp:positionV>
            <wp:extent cx="2308225" cy="134366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xresdefaul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8225" cy="1343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042F4">
        <w:rPr>
          <w:rFonts w:ascii="Sitka Small" w:eastAsia="Times New Roman" w:hAnsi="Sitka Small" w:cs="Times New Roman"/>
          <w:b/>
          <w:color w:val="BF8F00" w:themeColor="accent4" w:themeShade="BF"/>
          <w:sz w:val="24"/>
          <w:szCs w:val="24"/>
          <w:lang w:val="ru-RU"/>
        </w:rPr>
        <w:t>Щегол (2019)</w:t>
      </w:r>
    </w:p>
    <w:p w:rsidR="00A10745" w:rsidRPr="007042F4" w:rsidRDefault="00A10745" w:rsidP="007042F4">
      <w:pPr>
        <w:spacing w:after="0" w:line="240" w:lineRule="auto"/>
        <w:ind w:firstLine="720"/>
        <w:jc w:val="both"/>
        <w:rPr>
          <w:rFonts w:ascii="Sitka Small" w:eastAsia="Times New Roman" w:hAnsi="Sitka Small" w:cs="Times New Roman"/>
          <w:b/>
          <w:color w:val="BF8F00" w:themeColor="accent4" w:themeShade="BF"/>
          <w:sz w:val="24"/>
          <w:szCs w:val="24"/>
          <w:lang w:val="ru-RU"/>
        </w:rPr>
      </w:pPr>
      <w:r w:rsidRPr="00A10745">
        <w:rPr>
          <w:rFonts w:ascii="Sitka Small" w:eastAsia="Times New Roman" w:hAnsi="Sitka Small" w:cs="Times New Roman"/>
          <w:sz w:val="24"/>
          <w:szCs w:val="24"/>
          <w:lang w:val="ru-RU"/>
        </w:rPr>
        <w:br/>
      </w:r>
      <w:r w:rsidR="007042F4">
        <w:rPr>
          <w:rFonts w:ascii="Sitka Small" w:eastAsia="Times New Roman" w:hAnsi="Sitka Small" w:cs="Times New Roman"/>
          <w:sz w:val="24"/>
          <w:szCs w:val="24"/>
          <w:lang w:val="ru-RU"/>
        </w:rPr>
        <w:t xml:space="preserve">           </w:t>
      </w:r>
      <w:r w:rsidRPr="00A10745">
        <w:rPr>
          <w:rFonts w:ascii="Sitka Small" w:eastAsia="Times New Roman" w:hAnsi="Sitka Small" w:cs="Times New Roman"/>
          <w:sz w:val="24"/>
          <w:szCs w:val="24"/>
          <w:lang w:val="ru-RU"/>
        </w:rPr>
        <w:t xml:space="preserve">История юного Теодора </w:t>
      </w:r>
      <w:proofErr w:type="spellStart"/>
      <w:r w:rsidRPr="00A10745">
        <w:rPr>
          <w:rFonts w:ascii="Sitka Small" w:eastAsia="Times New Roman" w:hAnsi="Sitka Small" w:cs="Times New Roman"/>
          <w:sz w:val="24"/>
          <w:szCs w:val="24"/>
          <w:lang w:val="ru-RU"/>
        </w:rPr>
        <w:t>Деккера</w:t>
      </w:r>
      <w:proofErr w:type="spellEnd"/>
      <w:r w:rsidRPr="00A10745">
        <w:rPr>
          <w:rFonts w:ascii="Sitka Small" w:eastAsia="Times New Roman" w:hAnsi="Sitka Small" w:cs="Times New Roman"/>
          <w:sz w:val="24"/>
          <w:szCs w:val="24"/>
          <w:lang w:val="ru-RU"/>
        </w:rPr>
        <w:t xml:space="preserve">, потерявшего мать во время теракта в </w:t>
      </w:r>
      <w:proofErr w:type="gramStart"/>
      <w:r w:rsidRPr="00A10745">
        <w:rPr>
          <w:rFonts w:ascii="Sitka Small" w:eastAsia="Times New Roman" w:hAnsi="Sitka Small" w:cs="Times New Roman"/>
          <w:sz w:val="24"/>
          <w:szCs w:val="24"/>
          <w:lang w:val="ru-RU"/>
        </w:rPr>
        <w:t>Метрополитен-музее</w:t>
      </w:r>
      <w:proofErr w:type="gramEnd"/>
      <w:r w:rsidRPr="00A10745">
        <w:rPr>
          <w:rFonts w:ascii="Sitka Small" w:eastAsia="Times New Roman" w:hAnsi="Sitka Small" w:cs="Times New Roman"/>
          <w:sz w:val="24"/>
          <w:szCs w:val="24"/>
          <w:lang w:val="ru-RU"/>
        </w:rPr>
        <w:t>. Чудом оставшись в живых после взрыва, Тео получает от умирающего старика редкую картину кисти Карела Фабрициуса и кольцо. С этого момента начинается его погружение в подпольный мир искусства.</w:t>
      </w:r>
      <w:bookmarkStart w:id="0" w:name="_GoBack"/>
      <w:bookmarkEnd w:id="0"/>
      <w:r w:rsidRPr="00A10745">
        <w:rPr>
          <w:rFonts w:ascii="Sitka Small" w:eastAsia="Times New Roman" w:hAnsi="Sitka Small" w:cs="Times New Roman"/>
          <w:sz w:val="24"/>
          <w:szCs w:val="24"/>
          <w:lang w:val="ru-RU"/>
        </w:rPr>
        <w:br/>
      </w:r>
      <w:r w:rsidRPr="00A10745">
        <w:rPr>
          <w:rFonts w:ascii="Sitka Small" w:eastAsia="Times New Roman" w:hAnsi="Sitka Small" w:cs="Times New Roman"/>
          <w:sz w:val="24"/>
          <w:szCs w:val="24"/>
          <w:lang w:val="ru-RU"/>
        </w:rPr>
        <w:br/>
      </w:r>
      <w:r w:rsidRPr="00A10745">
        <w:rPr>
          <w:rFonts w:ascii="Sitka Small" w:eastAsia="Times New Roman" w:hAnsi="Sitka Small" w:cs="Times New Roman"/>
          <w:b/>
          <w:color w:val="BF8F00" w:themeColor="accent4" w:themeShade="BF"/>
          <w:sz w:val="24"/>
          <w:szCs w:val="24"/>
          <w:lang w:val="ru-RU"/>
        </w:rPr>
        <w:t>Достать ножи (2019)</w:t>
      </w:r>
      <w:r w:rsidRPr="00A10745">
        <w:rPr>
          <w:rFonts w:ascii="Sitka Small" w:eastAsia="Times New Roman" w:hAnsi="Sitka Small" w:cs="Times New Roman"/>
          <w:sz w:val="24"/>
          <w:szCs w:val="24"/>
          <w:lang w:val="ru-RU"/>
        </w:rPr>
        <w:br/>
      </w:r>
      <w:r w:rsidR="007042F4">
        <w:rPr>
          <w:rFonts w:ascii="Sitka Small" w:eastAsia="Times New Roman" w:hAnsi="Sitka Small" w:cs="Times New Roman"/>
          <w:sz w:val="24"/>
          <w:szCs w:val="24"/>
          <w:lang w:val="ru-RU"/>
        </w:rPr>
        <w:t xml:space="preserve">          </w:t>
      </w:r>
      <w:r w:rsidRPr="00A10745">
        <w:rPr>
          <w:rFonts w:ascii="Sitka Small" w:eastAsia="Times New Roman" w:hAnsi="Sitka Small" w:cs="Times New Roman"/>
          <w:sz w:val="24"/>
          <w:szCs w:val="24"/>
          <w:lang w:val="ru-RU"/>
        </w:rPr>
        <w:t xml:space="preserve">На следующее утро после празднования 85-летия известного автора криминальных романов </w:t>
      </w:r>
      <w:proofErr w:type="spellStart"/>
      <w:r w:rsidRPr="00A10745">
        <w:rPr>
          <w:rFonts w:ascii="Sitka Small" w:eastAsia="Times New Roman" w:hAnsi="Sitka Small" w:cs="Times New Roman"/>
          <w:sz w:val="24"/>
          <w:szCs w:val="24"/>
          <w:lang w:val="ru-RU"/>
        </w:rPr>
        <w:t>Харлана</w:t>
      </w:r>
      <w:proofErr w:type="spellEnd"/>
      <w:r w:rsidRPr="00A10745">
        <w:rPr>
          <w:rFonts w:ascii="Sitka Small" w:eastAsia="Times New Roman" w:hAnsi="Sitka Small" w:cs="Times New Roman"/>
          <w:sz w:val="24"/>
          <w:szCs w:val="24"/>
          <w:lang w:val="ru-RU"/>
        </w:rPr>
        <w:t xml:space="preserve"> </w:t>
      </w:r>
      <w:proofErr w:type="spellStart"/>
      <w:r w:rsidRPr="00A10745">
        <w:rPr>
          <w:rFonts w:ascii="Sitka Small" w:eastAsia="Times New Roman" w:hAnsi="Sitka Small" w:cs="Times New Roman"/>
          <w:sz w:val="24"/>
          <w:szCs w:val="24"/>
          <w:lang w:val="ru-RU"/>
        </w:rPr>
        <w:t>Тромби</w:t>
      </w:r>
      <w:proofErr w:type="spellEnd"/>
      <w:r w:rsidRPr="00A10745">
        <w:rPr>
          <w:rFonts w:ascii="Sitka Small" w:eastAsia="Times New Roman" w:hAnsi="Sitka Small" w:cs="Times New Roman"/>
          <w:sz w:val="24"/>
          <w:szCs w:val="24"/>
          <w:lang w:val="ru-RU"/>
        </w:rPr>
        <w:t xml:space="preserve"> виновника торжества находят мёртвым. Налицо - явное самоубийство, но полиция по протоколу опрашивает всех присутствующих в особняке членов семьи, хотя, в этом деле больше заинтересован частный детектив Бенуа Блан. Тем же утром он получил конверт с наличными от неизвестного и заказ на расследование смерти </w:t>
      </w:r>
      <w:proofErr w:type="spellStart"/>
      <w:r w:rsidRPr="00A10745">
        <w:rPr>
          <w:rFonts w:ascii="Sitka Small" w:eastAsia="Times New Roman" w:hAnsi="Sitka Small" w:cs="Times New Roman"/>
          <w:sz w:val="24"/>
          <w:szCs w:val="24"/>
          <w:lang w:val="ru-RU"/>
        </w:rPr>
        <w:t>Харлана</w:t>
      </w:r>
      <w:proofErr w:type="spellEnd"/>
      <w:r w:rsidRPr="00A10745">
        <w:rPr>
          <w:rFonts w:ascii="Sitka Small" w:eastAsia="Times New Roman" w:hAnsi="Sitka Small" w:cs="Times New Roman"/>
          <w:sz w:val="24"/>
          <w:szCs w:val="24"/>
          <w:lang w:val="ru-RU"/>
        </w:rPr>
        <w:t>. Не нужно быть опытным следователем, чтобы понять, что все приукрашивают свои отношения с почившим главой семейства, но Блану достаётся настоящий подарок - медсестра покойного, которая физически не выносит ложь.</w:t>
      </w:r>
    </w:p>
    <w:p w:rsidR="004F7322" w:rsidRPr="007042F4" w:rsidRDefault="001D232D" w:rsidP="007042F4">
      <w:pPr>
        <w:jc w:val="right"/>
        <w:rPr>
          <w:rFonts w:ascii="Sitka Small" w:hAnsi="Sitka Small"/>
          <w:b/>
          <w:color w:val="833C0B" w:themeColor="accent2" w:themeShade="80"/>
          <w:sz w:val="24"/>
          <w:szCs w:val="24"/>
          <w:lang w:val="ru-RU"/>
        </w:rPr>
      </w:pPr>
      <w:r w:rsidRPr="001D232D">
        <w:rPr>
          <w:color w:val="833C0B" w:themeColor="accent2" w:themeShade="80"/>
          <w:lang w:val="ru-RU"/>
        </w:rPr>
        <w:t xml:space="preserve">                                                                                                                      </w:t>
      </w:r>
      <w:r w:rsidRPr="007042F4">
        <w:rPr>
          <w:rFonts w:ascii="Sitka Small" w:hAnsi="Sitka Small"/>
          <w:b/>
          <w:color w:val="833C0B" w:themeColor="accent2" w:themeShade="80"/>
          <w:sz w:val="24"/>
          <w:szCs w:val="24"/>
          <w:lang w:val="ru-RU"/>
        </w:rPr>
        <w:t>Рабушко Анастасия</w:t>
      </w:r>
    </w:p>
    <w:sectPr w:rsidR="004F7322" w:rsidRPr="007042F4" w:rsidSect="007042F4">
      <w:pgSz w:w="15840" w:h="12240" w:orient="landscape"/>
      <w:pgMar w:top="851" w:right="1134" w:bottom="850" w:left="1134" w:header="708" w:footer="708" w:gutter="0"/>
      <w:pgBorders w:offsetFrom="page">
        <w:top w:val="single" w:sz="18" w:space="24" w:color="BF8F00" w:themeColor="accent4" w:themeShade="BF"/>
        <w:left w:val="single" w:sz="18" w:space="24" w:color="BF8F00" w:themeColor="accent4" w:themeShade="BF"/>
        <w:bottom w:val="single" w:sz="18" w:space="24" w:color="BF8F00" w:themeColor="accent4" w:themeShade="BF"/>
        <w:right w:val="single" w:sz="18" w:space="24" w:color="BF8F00" w:themeColor="accent4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alt="☕" style="width:12pt;height:12pt;visibility:visible;mso-wrap-style:square" o:bullet="t">
        <v:imagedata r:id="rId1" o:title="☕"/>
      </v:shape>
    </w:pict>
  </w:numPicBullet>
  <w:abstractNum w:abstractNumId="0">
    <w:nsid w:val="3B5F6F88"/>
    <w:multiLevelType w:val="hybridMultilevel"/>
    <w:tmpl w:val="29F86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6B158D"/>
    <w:multiLevelType w:val="hybridMultilevel"/>
    <w:tmpl w:val="0B541AD8"/>
    <w:lvl w:ilvl="0" w:tplc="2654ED7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3EA29C8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3496E4C6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404275F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D6EFC2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58342EF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E1B6902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330357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4076808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">
    <w:nsid w:val="3DE53A03"/>
    <w:multiLevelType w:val="hybridMultilevel"/>
    <w:tmpl w:val="7F36BF98"/>
    <w:lvl w:ilvl="0" w:tplc="E27085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2EAB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241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B697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CA3C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28C16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D2EC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B29C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D4E32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10745"/>
    <w:rsid w:val="001D232D"/>
    <w:rsid w:val="00351A54"/>
    <w:rsid w:val="004F7322"/>
    <w:rsid w:val="007042F4"/>
    <w:rsid w:val="00A10745"/>
    <w:rsid w:val="00AD1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074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D23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2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4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5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Юля Бойко</cp:lastModifiedBy>
  <cp:revision>3</cp:revision>
  <dcterms:created xsi:type="dcterms:W3CDTF">2020-09-27T09:00:00Z</dcterms:created>
  <dcterms:modified xsi:type="dcterms:W3CDTF">2020-09-28T06:57:00Z</dcterms:modified>
</cp:coreProperties>
</file>